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W w:w="0" w:type="auto"/>
        <w:jc w:val="center"/>
        <w:tblLook w:val="04A0" w:firstRow="1" w:lastRow="0" w:firstColumn="1" w:lastColumn="0" w:noHBand="0" w:noVBand="1"/>
      </w:tblPr>
      <w:tblGrid>
        <w:gridCol w:w="9547"/>
      </w:tblGrid>
      <w:tr w:rsidR="00A2790C" w14:paraId="4D1553DE" w14:textId="77777777" w:rsidTr="00C20965">
        <w:trPr>
          <w:jc w:val="center"/>
        </w:trPr>
        <w:tc>
          <w:tcPr>
            <w:tcW w:w="9547" w:type="dxa"/>
            <w:tcBorders>
              <w:top w:val="single" w:sz="8" w:space="0" w:color="6F6F6F"/>
              <w:left w:val="single" w:sz="8" w:space="0" w:color="6F6F6F"/>
              <w:bottom w:val="single" w:sz="8" w:space="0" w:color="6F6F6F"/>
              <w:right w:val="single" w:sz="8" w:space="0" w:color="6F6F6F"/>
            </w:tcBorders>
            <w:shd w:val="clear" w:color="auto" w:fill="FFFFFF"/>
          </w:tcPr>
          <w:p w14:paraId="62AF34B4" w14:textId="77777777" w:rsidR="00FB1662" w:rsidRDefault="00000000">
            <w:pPr>
              <w:spacing w:after="100" w:line="252" w:lineRule="auto"/>
            </w:pPr>
            <w:r>
              <w:rPr>
                <w:b/>
                <w:sz w:val="21"/>
              </w:rPr>
              <w:t>Fag og niveau</w:t>
            </w:r>
          </w:p>
          <w:p w14:paraId="7685D38D" w14:textId="5CD22828" w:rsidR="00FB1662" w:rsidRDefault="00DD1ED7">
            <w:pPr>
              <w:spacing w:after="60" w:line="252" w:lineRule="auto"/>
            </w:pPr>
            <w:r>
              <w:t xml:space="preserve">Geografi i </w:t>
            </w:r>
          </w:p>
          <w:p w14:paraId="0711B339" w14:textId="77777777" w:rsidR="00FB1662" w:rsidRDefault="00000000">
            <w:pPr>
              <w:spacing w:after="60" w:line="252" w:lineRule="auto"/>
            </w:pPr>
            <w:r>
              <w:t>Forløbet er lavet som Geografi C på hf, ikke som Naturgeografi C på stx. Det kan placeres som et særfagligt geografi-forløb i en hf-/NF-kontekst, hvor eleverne arbejder geografifagligt med en konkret professionel rolle.</w:t>
            </w:r>
          </w:p>
        </w:tc>
      </w:tr>
    </w:tbl>
    <w:p w14:paraId="463F5466" w14:textId="77777777" w:rsidR="006D0808" w:rsidRPr="006D0808" w:rsidRDefault="006D0808" w:rsidP="006D0808">
      <w:pPr>
        <w:spacing w:after="0" w:line="240" w:lineRule="auto"/>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628"/>
      </w:tblGrid>
      <w:tr w:rsidR="006D0808" w14:paraId="3C18BF2E" w14:textId="77777777" w:rsidTr="006D0808">
        <w:trPr>
          <w:jc w:val="center"/>
        </w:trPr>
        <w:tc>
          <w:tcPr>
            <w:tcW w:w="9628" w:type="dxa"/>
            <w:tcBorders>
              <w:top w:val="single" w:sz="8" w:space="0" w:color="6F6F6F"/>
              <w:left w:val="single" w:sz="8" w:space="0" w:color="6F6F6F"/>
              <w:bottom w:val="single" w:sz="8" w:space="0" w:color="6F6F6F"/>
              <w:right w:val="single" w:sz="8" w:space="0" w:color="6F6F6F"/>
            </w:tcBorders>
            <w:shd w:val="clear" w:color="auto" w:fill="FFFFFF"/>
          </w:tcPr>
          <w:p w14:paraId="0695A45A" w14:textId="77777777" w:rsidR="00FB1662" w:rsidRDefault="00000000">
            <w:pPr>
              <w:spacing w:after="100" w:line="252" w:lineRule="auto"/>
            </w:pPr>
            <w:r>
              <w:rPr>
                <w:b/>
                <w:sz w:val="21"/>
              </w:rPr>
              <w:t>Titel og professionsområde</w:t>
            </w:r>
          </w:p>
          <w:p w14:paraId="35CEB543" w14:textId="77777777" w:rsidR="00FB1662" w:rsidRDefault="00000000">
            <w:pPr>
              <w:spacing w:after="60" w:line="252" w:lineRule="auto"/>
            </w:pPr>
            <w:r>
              <w:t>Købt eller solgt - ejendomsmægler for en klimabevidst familie.</w:t>
            </w:r>
          </w:p>
          <w:p w14:paraId="560C9764" w14:textId="77777777" w:rsidR="00FB1662" w:rsidRDefault="00000000">
            <w:pPr>
              <w:spacing w:after="60" w:line="252" w:lineRule="auto"/>
            </w:pPr>
            <w:r>
              <w:t>Professionsområde: ejendomsmægler/boligrådgivning. Eleverne indtager rollen som troværdige ejendomsmæglere, der skal rådgive en bæredygtighedsorienteret familie om to boliger: Parkstræde 3, 4040 Jyllinge (kystnær bolig) og Karlebyvej 2, 4894 Øster Ulslev (bolig inde i landet). Professionen bruges som samlende greb i alle fem moduler: eleverne skal ikke blot “sælge”, men dokumentere, sammenligne og formidle fordele, risici og fremtidssikring med geografiske data.</w:t>
            </w:r>
          </w:p>
        </w:tc>
      </w:tr>
    </w:tbl>
    <w:p w14:paraId="1C6B181D" w14:textId="77777777" w:rsidR="006D0808" w:rsidRPr="006D0808" w:rsidRDefault="006D0808" w:rsidP="006D0808">
      <w:pPr>
        <w:spacing w:after="0" w:line="240" w:lineRule="auto"/>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7105BB92" w14:textId="77777777" w:rsidTr="00C20965">
        <w:trPr>
          <w:jc w:val="center"/>
        </w:trPr>
        <w:tc>
          <w:tcPr>
            <w:tcW w:w="9547" w:type="dxa"/>
            <w:tcBorders>
              <w:top w:val="single" w:sz="8" w:space="0" w:color="6F6F6F"/>
              <w:left w:val="single" w:sz="8" w:space="0" w:color="6F6F6F"/>
              <w:bottom w:val="single" w:sz="8" w:space="0" w:color="6F6F6F"/>
              <w:right w:val="single" w:sz="8" w:space="0" w:color="6F6F6F"/>
            </w:tcBorders>
            <w:shd w:val="clear" w:color="auto" w:fill="FFFFFF"/>
          </w:tcPr>
          <w:p w14:paraId="5388C030" w14:textId="77777777" w:rsidR="00FB1662" w:rsidRDefault="00000000">
            <w:pPr>
              <w:spacing w:after="100" w:line="252" w:lineRule="auto"/>
            </w:pPr>
            <w:r>
              <w:rPr>
                <w:b/>
                <w:sz w:val="21"/>
              </w:rPr>
              <w:t>Beskrivelse af aktivitet/sekvens/forløb</w:t>
            </w:r>
          </w:p>
          <w:p w14:paraId="4041DF5C" w14:textId="77777777" w:rsidR="00FB1662" w:rsidRDefault="00000000">
            <w:pPr>
              <w:spacing w:after="60" w:line="252" w:lineRule="auto"/>
            </w:pPr>
            <w:r>
              <w:t>Forløbet sætter eleverne i en realistisk rådgivningssituation: En familie ønsker en fremtidssikret, miljøvenlig og klimabevidst bolig, og eleverne skal udarbejde et salgsmateriale/præsentation, der sammenligner de to adresser ud fra geografi C. Eleverne arbejder med lokale data, kort og beregninger og skal kunne svare på familiens kritiske spørgsmål om nabolag, klimarisici, solenergi, jordbund, grundvand og boligens placering.</w:t>
            </w:r>
          </w:p>
          <w:p w14:paraId="3A2291CE" w14:textId="77777777" w:rsidR="00FB1662" w:rsidRDefault="00000000">
            <w:pPr>
              <w:spacing w:after="60" w:line="252" w:lineRule="auto"/>
            </w:pPr>
            <w:r>
              <w:t>Den professionsrettede pointe er, at ejendomsmægleren i stigende grad må kunne rådgive om mere end pris og beliggenhed: lokalområdets levevilkår, klimarisiko, oversvømmelsesfare, energimuligheder, have-/tagorientering og bæredygtighed bliver en del af den faglige vurdering af boligen.</w:t>
            </w:r>
          </w:p>
          <w:p w14:paraId="5B406D51" w14:textId="77777777" w:rsidR="00FB1662" w:rsidRDefault="00000000">
            <w:pPr>
              <w:spacing w:after="40" w:line="252" w:lineRule="auto"/>
              <w:ind w:left="255" w:hanging="113"/>
            </w:pPr>
            <w:r>
              <w:rPr>
                <w:sz w:val="18"/>
              </w:rPr>
              <w:t>• Eleverne undersøger lokalområder og kommuner med DinGeo, Danmarks Statistik og Danskernes Sundhed og kobler data til levevilkår, livsstil og KRAM-faktorer.</w:t>
            </w:r>
          </w:p>
          <w:p w14:paraId="51AEA254" w14:textId="77777777" w:rsidR="00FB1662" w:rsidRDefault="00000000">
            <w:pPr>
              <w:spacing w:after="40" w:line="252" w:lineRule="auto"/>
              <w:ind w:left="255" w:hanging="113"/>
            </w:pPr>
            <w:r>
              <w:rPr>
                <w:sz w:val="18"/>
              </w:rPr>
              <w:t>• Eleverne undersøger sol i haven og solceller på taget med DinGeo, PVGIS, Google Earth og egne målinger af strålingsintensitet.</w:t>
            </w:r>
          </w:p>
          <w:p w14:paraId="33964B8E" w14:textId="77777777" w:rsidR="00FB1662" w:rsidRDefault="00000000">
            <w:pPr>
              <w:spacing w:after="40" w:line="252" w:lineRule="auto"/>
              <w:ind w:left="255" w:hanging="113"/>
            </w:pPr>
            <w:r>
              <w:rPr>
                <w:sz w:val="18"/>
              </w:rPr>
              <w:t>• Eleverne vurderer oversvømmelsesrisiko fra skybrud, vandløb, stormflod, grundvand og jordbund ved hjælp af DinGeo, kortlæsning og teori om vandets kredsløb.</w:t>
            </w:r>
          </w:p>
          <w:p w14:paraId="27DD54AA" w14:textId="77777777" w:rsidR="00FB1662" w:rsidRDefault="00000000">
            <w:pPr>
              <w:spacing w:after="40" w:line="252" w:lineRule="auto"/>
              <w:ind w:left="255" w:hanging="113"/>
            </w:pPr>
            <w:r>
              <w:rPr>
                <w:sz w:val="18"/>
              </w:rPr>
              <w:t>• Eleverne samler resultaterne i en sammenlignende anbefaling: Hvilken bolig er bedst for en klimabevidst familie - og hvordan bør ejendomsmægleren argumentere fagligt og etisk for sin vurdering?</w:t>
            </w:r>
          </w:p>
        </w:tc>
      </w:tr>
    </w:tbl>
    <w:p w14:paraId="03F9CAA0" w14:textId="77777777" w:rsidR="00A2790C" w:rsidRDefault="00A2790C" w:rsidP="00A2790C">
      <w:pPr>
        <w:spacing w:after="0" w:line="240" w:lineRule="auto"/>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4A3BF363" w14:textId="77777777" w:rsidTr="00C20965">
        <w:trPr>
          <w:jc w:val="center"/>
        </w:trPr>
        <w:tc>
          <w:tcPr>
            <w:tcW w:w="9547" w:type="dxa"/>
            <w:tcBorders>
              <w:top w:val="single" w:sz="8" w:space="0" w:color="6F6F6F"/>
              <w:left w:val="single" w:sz="8" w:space="0" w:color="6F6F6F"/>
              <w:bottom w:val="single" w:sz="8" w:space="0" w:color="6F6F6F"/>
              <w:right w:val="single" w:sz="8" w:space="0" w:color="6F6F6F"/>
            </w:tcBorders>
            <w:shd w:val="clear" w:color="auto" w:fill="FFFFFF"/>
          </w:tcPr>
          <w:p w14:paraId="20DF15E6" w14:textId="77777777" w:rsidR="00FB1662" w:rsidRDefault="00000000">
            <w:pPr>
              <w:spacing w:after="100" w:line="252" w:lineRule="auto"/>
            </w:pPr>
            <w:r>
              <w:rPr>
                <w:b/>
                <w:sz w:val="21"/>
              </w:rPr>
              <w:t>Kernestof og faglige mål</w:t>
            </w:r>
          </w:p>
          <w:p w14:paraId="2957CDC1" w14:textId="77777777" w:rsidR="00FB1662" w:rsidRDefault="00000000">
            <w:pPr>
              <w:spacing w:after="80" w:line="252" w:lineRule="auto"/>
            </w:pPr>
            <w:r>
              <w:rPr>
                <w:i/>
                <w:sz w:val="18"/>
              </w:rPr>
              <w:t>Forløbet er målrettet Geografi C på hf med afsæt i UVM’s læreplan for Geografi C - hf-enkeltfag, august 2024.</w:t>
            </w:r>
          </w:p>
          <w:p w14:paraId="287D3D9B" w14:textId="77777777" w:rsidR="00FB1662" w:rsidRDefault="00000000">
            <w:pPr>
              <w:spacing w:after="60" w:line="252" w:lineRule="auto"/>
            </w:pPr>
            <w:r>
              <w:t>Relevante kernestofområder:</w:t>
            </w:r>
          </w:p>
          <w:p w14:paraId="67B12AA3" w14:textId="77777777" w:rsidR="00FB1662" w:rsidRDefault="00000000">
            <w:pPr>
              <w:spacing w:after="40" w:line="252" w:lineRule="auto"/>
              <w:ind w:left="255" w:hanging="113"/>
            </w:pPr>
            <w:r>
              <w:rPr>
                <w:sz w:val="18"/>
              </w:rPr>
              <w:t>• Vejrforhold, klima, klimaændringer og vandressourcer: skybrud, stormflod, havniveaustigning, grundvand, vandløb, dugpunkt og fremtidige klimaudfordringer for boliger.</w:t>
            </w:r>
          </w:p>
          <w:p w14:paraId="12BDAC6C" w14:textId="77777777" w:rsidR="00FB1662" w:rsidRDefault="00000000">
            <w:pPr>
              <w:spacing w:after="40" w:line="252" w:lineRule="auto"/>
              <w:ind w:left="255" w:hanging="113"/>
            </w:pPr>
            <w:r>
              <w:rPr>
                <w:sz w:val="18"/>
              </w:rPr>
              <w:t>• Jordens og landskabernes processer: terræn, lavninger, topografisk opland, jordbund, porøsitet, permeabilitet/hydraulisk ledningsevne og nedsivning.</w:t>
            </w:r>
          </w:p>
          <w:p w14:paraId="118C72B8" w14:textId="77777777" w:rsidR="00FB1662" w:rsidRDefault="00000000">
            <w:pPr>
              <w:spacing w:after="40" w:line="252" w:lineRule="auto"/>
              <w:ind w:left="255" w:hanging="113"/>
            </w:pPr>
            <w:r>
              <w:rPr>
                <w:sz w:val="18"/>
              </w:rPr>
              <w:t>• Naturlige og menneskeskabte energistrømme og stofkredsløb: solhøjde, årstider, strålingsintensitet, energibalance og solcellers energiproduktion.</w:t>
            </w:r>
          </w:p>
          <w:p w14:paraId="5419BB42" w14:textId="77777777" w:rsidR="00FB1662" w:rsidRDefault="00000000">
            <w:pPr>
              <w:spacing w:after="40" w:line="252" w:lineRule="auto"/>
              <w:ind w:left="255" w:hanging="113"/>
            </w:pPr>
            <w:r>
              <w:rPr>
                <w:sz w:val="18"/>
              </w:rPr>
              <w:t>• Naturbetingede ressourcer, produktion, teknologi og bæredygtighed: PVGIS-beregninger, boligens energipotentiale og bæredygtig/fremtidssikret boligvurdering.</w:t>
            </w:r>
          </w:p>
          <w:p w14:paraId="7A31B893" w14:textId="77777777" w:rsidR="00FB1662" w:rsidRDefault="00000000">
            <w:pPr>
              <w:spacing w:after="40" w:line="252" w:lineRule="auto"/>
              <w:ind w:left="255" w:hanging="113"/>
            </w:pPr>
            <w:r>
              <w:rPr>
                <w:sz w:val="18"/>
              </w:rPr>
              <w:t>• Befolkningsforhold, byudvikling og erhverv i en globaliseret verden: kommunale forskelle i indkomst, arbejdsløshed, sundhed, livsstil, KRAM og bosætning.</w:t>
            </w:r>
          </w:p>
          <w:p w14:paraId="6082EB4B" w14:textId="77777777" w:rsidR="00FB1662" w:rsidRDefault="00000000">
            <w:pPr>
              <w:spacing w:after="40" w:line="252" w:lineRule="auto"/>
              <w:ind w:left="255" w:hanging="113"/>
            </w:pPr>
            <w:r>
              <w:rPr>
                <w:sz w:val="18"/>
              </w:rPr>
              <w:t>• Faglige mål: Eleverne observerer, beskriver og klassificerer rumlige mønstre og data; udfører simple geofaglige undersøgelser og empiribaseret arbejde; behandler og anvender data; identificerer geofaglige variable; analyserer lokale problemstillinger med fagsprog, kort og modeller; sætter lokale forhold ind i en regional/global sammenhæng; og formidler mundtligt/skriftligt i rollen som ejendomsmægler.</w:t>
            </w:r>
          </w:p>
          <w:p w14:paraId="19897AE2" w14:textId="77777777" w:rsidR="00FB1662" w:rsidRDefault="00000000">
            <w:pPr>
              <w:spacing w:after="40" w:line="252" w:lineRule="auto"/>
              <w:ind w:left="255" w:hanging="113"/>
            </w:pPr>
            <w:r>
              <w:rPr>
                <w:sz w:val="18"/>
              </w:rPr>
              <w:t>• Arbejdet understøtter også læreplanens krav om anvendelsesorientering, problemorientering, it, felt-/empiribaseret arbejde og kobling mellem teori, data og aktuel samfundsmæssig stillingtagen.</w:t>
            </w:r>
          </w:p>
        </w:tc>
      </w:tr>
    </w:tbl>
    <w:p w14:paraId="78F4FB26" w14:textId="77777777" w:rsidR="00A2790C" w:rsidRDefault="00A2790C" w:rsidP="00A2790C">
      <w:pPr>
        <w:spacing w:after="0" w:line="240" w:lineRule="auto"/>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02A2891F" w14:textId="77777777" w:rsidTr="00C20965">
        <w:trPr>
          <w:jc w:val="center"/>
        </w:trPr>
        <w:tc>
          <w:tcPr>
            <w:tcW w:w="9547" w:type="dxa"/>
            <w:tcBorders>
              <w:top w:val="single" w:sz="8" w:space="0" w:color="6F6F6F"/>
              <w:left w:val="single" w:sz="8" w:space="0" w:color="6F6F6F"/>
              <w:bottom w:val="single" w:sz="8" w:space="0" w:color="6F6F6F"/>
              <w:right w:val="single" w:sz="8" w:space="0" w:color="6F6F6F"/>
            </w:tcBorders>
            <w:shd w:val="clear" w:color="auto" w:fill="FFFFFF"/>
          </w:tcPr>
          <w:p w14:paraId="6953C701" w14:textId="77777777" w:rsidR="00FB1662" w:rsidRDefault="00000000">
            <w:pPr>
              <w:spacing w:after="100" w:line="252" w:lineRule="auto"/>
            </w:pPr>
            <w:r>
              <w:rPr>
                <w:b/>
                <w:sz w:val="21"/>
              </w:rPr>
              <w:t>Struktur og omfang</w:t>
            </w:r>
          </w:p>
          <w:p w14:paraId="4E066846" w14:textId="77777777" w:rsidR="00FB1662" w:rsidRDefault="00000000">
            <w:pPr>
              <w:spacing w:after="60" w:line="252" w:lineRule="auto"/>
            </w:pPr>
            <w:r>
              <w:t>Omfang: 5 moduler. Forløbet kan afsluttes med gruppevis salgsmateriale/præsentation og eventuelt afleveres som kort skriftlig sammenligning. Alle moduler rammesættes som ejendomsmæglerens arbejde med at forberede en professionel, fagligt dokumenteret fremvisning.</w:t>
            </w:r>
          </w:p>
          <w:p w14:paraId="66DB2962" w14:textId="77777777" w:rsidR="00FB1662" w:rsidRDefault="00000000">
            <w:pPr>
              <w:spacing w:after="40" w:line="252" w:lineRule="auto"/>
              <w:ind w:left="255" w:hanging="113"/>
            </w:pPr>
            <w:r>
              <w:rPr>
                <w:sz w:val="18"/>
              </w:rPr>
              <w:lastRenderedPageBreak/>
              <w:t>• Modul 1 - Ejendomsmæglerens opgave og første boligoverblik: Introduktion til scenariet, de to adresser, DinGeo og kriterier for en klimabevidst familie. Eleverne finder boligdata, beliggenhed og første geofaglige observationer.</w:t>
            </w:r>
          </w:p>
          <w:p w14:paraId="00CF7A49" w14:textId="77777777" w:rsidR="00FB1662" w:rsidRDefault="00000000">
            <w:pPr>
              <w:spacing w:after="40" w:line="252" w:lineRule="auto"/>
              <w:ind w:left="255" w:hanging="113"/>
            </w:pPr>
            <w:r>
              <w:rPr>
                <w:sz w:val="18"/>
              </w:rPr>
              <w:t>• Modul 2 - Kend din nabo: Eleverne undersøger lokalområde, kommune, levevilkår, livsstil og KRAM-faktorer. Fokus er på, hvordan en mægler kan beskrive et område troværdigt uden at reducere mennesker til statistik.</w:t>
            </w:r>
          </w:p>
          <w:p w14:paraId="3292E24A" w14:textId="77777777" w:rsidR="00FB1662" w:rsidRDefault="00000000">
            <w:pPr>
              <w:spacing w:after="40" w:line="252" w:lineRule="auto"/>
              <w:ind w:left="255" w:hanging="113"/>
            </w:pPr>
            <w:r>
              <w:rPr>
                <w:sz w:val="18"/>
              </w:rPr>
              <w:t>• Modul 3 - Sol i haven og solceller på taget: Eleverne arbejder med solhøjde, årstider og strålingsintensitet; undersøger lysindfald i haverne; beregner solcellers potentiale med PVGIS; og måler/vurderer tagareal og tagretning med Google Earth.</w:t>
            </w:r>
          </w:p>
          <w:p w14:paraId="48000B53" w14:textId="77777777" w:rsidR="00FB1662" w:rsidRDefault="00000000">
            <w:pPr>
              <w:spacing w:after="40" w:line="252" w:lineRule="auto"/>
              <w:ind w:left="255" w:hanging="113"/>
            </w:pPr>
            <w:r>
              <w:rPr>
                <w:sz w:val="18"/>
              </w:rPr>
              <w:t>• Modul 4 - Oversvømmelser oppefra og fra hav/vandløb: Eleverne undersøger risiko for skybrud, lavninger, befæstelsesgrad, hydraulisk ledningsevne, vandløb og stormflod. Teorien kobles til vandets kredsløb, dugpunkt og topografisk opland.</w:t>
            </w:r>
          </w:p>
          <w:p w14:paraId="44BF3759" w14:textId="77777777" w:rsidR="00FB1662" w:rsidRDefault="00000000">
            <w:pPr>
              <w:spacing w:after="40" w:line="252" w:lineRule="auto"/>
              <w:ind w:left="255" w:hanging="113"/>
            </w:pPr>
            <w:r>
              <w:rPr>
                <w:sz w:val="18"/>
              </w:rPr>
              <w:t>• Modul 5 - Grundvand, jordbund og samlet salgsrådgivning: Eleverne arbejder med grundvandsstigning, jordbundsforhold, porøsitet/permeabilitet og den samlede sammenligning. Produktet er en anbefaling til familien: købt eller solgt - hvilken bolig er bedst for en klimabevidst familie?</w:t>
            </w:r>
          </w:p>
          <w:p w14:paraId="76BB185C" w14:textId="77777777" w:rsidR="00FB1662" w:rsidRDefault="00000000">
            <w:pPr>
              <w:spacing w:after="40" w:line="252" w:lineRule="auto"/>
              <w:ind w:left="255" w:hanging="113"/>
            </w:pPr>
            <w:r>
              <w:rPr>
                <w:sz w:val="18"/>
              </w:rPr>
              <w:t>• Evaluering/produkt: Præsentation, salgsmateriale eller kort rapport, hvor eleverne sammenligner de to boliger, inddrager mindst to figurer/kort om levevilkår, to figurer om oversvømmelse/vandets kredsløb og to figurer om sol/energi, samt giver en klar konklusion.</w:t>
            </w:r>
          </w:p>
        </w:tc>
      </w:tr>
    </w:tbl>
    <w:p w14:paraId="30731BF1" w14:textId="77777777" w:rsidR="00F6593F" w:rsidRDefault="00F6593F">
      <w:pPr>
        <w:spacing w:after="0" w:line="240" w:lineRule="auto"/>
      </w:pPr>
    </w:p>
    <w:tbl>
      <w:tblPr>
        <w:tblStyle w:val="Tabel-Gitter"/>
        <w:tblW w:w="0" w:type="auto"/>
        <w:jc w:val="center"/>
        <w:tblLook w:val="04A0" w:firstRow="1" w:lastRow="0" w:firstColumn="1" w:lastColumn="0" w:noHBand="0" w:noVBand="1"/>
      </w:tblPr>
      <w:tblGrid>
        <w:gridCol w:w="9547"/>
      </w:tblGrid>
      <w:tr w:rsidR="00A2790C" w14:paraId="69183B68" w14:textId="77777777" w:rsidTr="00C20965">
        <w:trPr>
          <w:jc w:val="center"/>
        </w:trPr>
        <w:tc>
          <w:tcPr>
            <w:tcW w:w="9547" w:type="dxa"/>
            <w:tcBorders>
              <w:top w:val="single" w:sz="8" w:space="0" w:color="6F6F6F"/>
              <w:left w:val="single" w:sz="8" w:space="0" w:color="6F6F6F"/>
              <w:bottom w:val="single" w:sz="8" w:space="0" w:color="6F6F6F"/>
              <w:right w:val="single" w:sz="8" w:space="0" w:color="6F6F6F"/>
            </w:tcBorders>
            <w:shd w:val="clear" w:color="auto" w:fill="FFFFFF"/>
          </w:tcPr>
          <w:p w14:paraId="4B03B070" w14:textId="77777777" w:rsidR="00FB1662" w:rsidRDefault="00000000">
            <w:pPr>
              <w:spacing w:after="100" w:line="252" w:lineRule="auto"/>
            </w:pPr>
            <w:r>
              <w:rPr>
                <w:b/>
                <w:sz w:val="21"/>
              </w:rPr>
              <w:t>Materialer</w:t>
            </w:r>
          </w:p>
          <w:p w14:paraId="679498E5" w14:textId="77777777" w:rsidR="00FB1662" w:rsidRDefault="00000000">
            <w:pPr>
              <w:spacing w:after="60" w:line="252" w:lineRule="auto"/>
            </w:pPr>
            <w:r>
              <w:t>Elevmaterialer og digitale værktøjer:</w:t>
            </w:r>
          </w:p>
          <w:p w14:paraId="4ABA6BB9" w14:textId="77777777" w:rsidR="00FB1662" w:rsidRDefault="00000000">
            <w:pPr>
              <w:spacing w:after="40" w:line="252" w:lineRule="auto"/>
              <w:ind w:left="255" w:hanging="113"/>
            </w:pPr>
            <w:r>
              <w:rPr>
                <w:sz w:val="18"/>
              </w:rPr>
              <w:t>• Købt eller solgt 2026.pptx - fælles intro, modulstruktur, teoriopsamlinger, fagbegreber og repetitionsslides.</w:t>
            </w:r>
          </w:p>
          <w:p w14:paraId="6CC36C93" w14:textId="77777777" w:rsidR="00FB1662" w:rsidRDefault="00000000">
            <w:pPr>
              <w:spacing w:after="40" w:line="252" w:lineRule="auto"/>
              <w:ind w:left="255" w:hanging="113"/>
            </w:pPr>
            <w:r>
              <w:rPr>
                <w:sz w:val="18"/>
              </w:rPr>
              <w:t>• Kend din nabo.docx - opgave om lokalområde, levevilkår, livsstil, KRAM, Danmarks Statistik og Danskernes Sundhed.</w:t>
            </w:r>
          </w:p>
          <w:p w14:paraId="20293179" w14:textId="77777777" w:rsidR="00FB1662" w:rsidRDefault="00000000">
            <w:pPr>
              <w:spacing w:after="40" w:line="252" w:lineRule="auto"/>
              <w:ind w:left="255" w:hanging="113"/>
            </w:pPr>
            <w:r>
              <w:rPr>
                <w:sz w:val="18"/>
              </w:rPr>
              <w:t>• Solceller på taget - sol i haven.docx - opgave om lysindfald, solhøjde, årstider, strålingsintensitet, PVGIS og Google Earth.</w:t>
            </w:r>
          </w:p>
          <w:p w14:paraId="675BC25A" w14:textId="77777777" w:rsidR="00FB1662" w:rsidRDefault="00000000">
            <w:pPr>
              <w:spacing w:after="40" w:line="252" w:lineRule="auto"/>
              <w:ind w:left="255" w:hanging="113"/>
            </w:pPr>
            <w:r>
              <w:rPr>
                <w:sz w:val="18"/>
              </w:rPr>
              <w:t>• Oversvømmelser.docx - opgave om skybrud, vandløb, stormflod, lavninger, befæstelsesgrad, hydraulisk ledningsevne og vandets kredsløb.</w:t>
            </w:r>
          </w:p>
          <w:p w14:paraId="463BD6E7" w14:textId="77777777" w:rsidR="00FB1662" w:rsidRDefault="00000000">
            <w:pPr>
              <w:spacing w:after="40" w:line="252" w:lineRule="auto"/>
              <w:ind w:left="255" w:hanging="113"/>
            </w:pPr>
            <w:r>
              <w:rPr>
                <w:sz w:val="18"/>
              </w:rPr>
              <w:t>• Hvilken bolig er bedst for en klimabevidst familie.docx - samlet sammenligningsskema og skrive-/præsentationskrav.</w:t>
            </w:r>
          </w:p>
          <w:p w14:paraId="00B03E74" w14:textId="77777777" w:rsidR="00FB1662" w:rsidRDefault="00000000">
            <w:pPr>
              <w:spacing w:after="40" w:line="252" w:lineRule="auto"/>
              <w:ind w:left="255" w:hanging="113"/>
            </w:pPr>
            <w:r>
              <w:rPr>
                <w:sz w:val="18"/>
              </w:rPr>
              <w:t>• Hjemmesider/databaser: DinGeo.dk, Boligsiden.dk, Danmarks Statistik, Danskernes Sundhed, PVGIS/JRC, Google Earth.</w:t>
            </w:r>
          </w:p>
          <w:p w14:paraId="5584F783" w14:textId="1036111D" w:rsidR="00FB1662" w:rsidRDefault="00000000" w:rsidP="004024A2">
            <w:pPr>
              <w:spacing w:after="40" w:line="252" w:lineRule="auto"/>
              <w:ind w:left="255" w:hanging="113"/>
            </w:pPr>
            <w:r>
              <w:rPr>
                <w:sz w:val="18"/>
              </w:rPr>
              <w:t>• Forsøg og empiribaseret arbejde: strålingsintensitet med pyranometer/mobil, lysindfaldsundersøgelse, arealopmåling i Google Earth, kortanalyse af oversvømmelsesrisiko, brug af dugpunktskurve/luftfugtighedsforsøg og evt. øvelse om permeabilitet/jordbund.</w:t>
            </w:r>
          </w:p>
        </w:tc>
      </w:tr>
    </w:tbl>
    <w:p w14:paraId="61ABE510" w14:textId="77777777" w:rsidR="00A2790C" w:rsidRDefault="00A2790C">
      <w:pPr>
        <w:spacing w:after="0" w:line="240" w:lineRule="auto"/>
      </w:pPr>
    </w:p>
    <w:tbl>
      <w:tblPr>
        <w:tblStyle w:val="Tabel-Gitter"/>
        <w:tblW w:w="0" w:type="auto"/>
        <w:jc w:val="center"/>
        <w:tblLook w:val="04A0" w:firstRow="1" w:lastRow="0" w:firstColumn="1" w:lastColumn="0" w:noHBand="0" w:noVBand="1"/>
      </w:tblPr>
      <w:tblGrid>
        <w:gridCol w:w="9628"/>
      </w:tblGrid>
      <w:tr w:rsidR="00917377" w14:paraId="1124BE26" w14:textId="77777777" w:rsidTr="00917377">
        <w:trPr>
          <w:jc w:val="center"/>
        </w:trPr>
        <w:tc>
          <w:tcPr>
            <w:tcW w:w="9628" w:type="dxa"/>
            <w:tcBorders>
              <w:top w:val="single" w:sz="8" w:space="0" w:color="6F6F6F"/>
              <w:left w:val="single" w:sz="8" w:space="0" w:color="6F6F6F"/>
              <w:bottom w:val="single" w:sz="8" w:space="0" w:color="6F6F6F"/>
              <w:right w:val="single" w:sz="8" w:space="0" w:color="6F6F6F"/>
            </w:tcBorders>
            <w:shd w:val="clear" w:color="auto" w:fill="FFFFFF"/>
          </w:tcPr>
          <w:p w14:paraId="1A7F8050" w14:textId="77777777" w:rsidR="00FB1662" w:rsidRDefault="00000000">
            <w:pPr>
              <w:spacing w:after="100" w:line="252" w:lineRule="auto"/>
            </w:pPr>
            <w:r>
              <w:rPr>
                <w:b/>
                <w:sz w:val="21"/>
              </w:rPr>
              <w:t>Tags/nøgleord</w:t>
            </w:r>
          </w:p>
          <w:p w14:paraId="286A4D50" w14:textId="378FB607" w:rsidR="00FB1662" w:rsidRDefault="00000000">
            <w:pPr>
              <w:spacing w:after="60" w:line="252" w:lineRule="auto"/>
            </w:pPr>
            <w:r>
              <w:t>Geografi C; hf; ejendomsmægler; boligrådgivning; bæredygtig bolig</w:t>
            </w:r>
            <w:r w:rsidR="004024A2">
              <w:t xml:space="preserve">; </w:t>
            </w:r>
            <w:r>
              <w:t>klimatilpasning; bæredygtighed</w:t>
            </w:r>
          </w:p>
        </w:tc>
      </w:tr>
    </w:tbl>
    <w:p w14:paraId="499F613D" w14:textId="77777777" w:rsidR="00917377" w:rsidRDefault="00917377">
      <w:pPr>
        <w:spacing w:after="0" w:line="240" w:lineRule="auto"/>
      </w:pPr>
    </w:p>
    <w:p w14:paraId="02624C29" w14:textId="77777777" w:rsidR="00A2790C" w:rsidRDefault="00A2790C">
      <w:pPr>
        <w:spacing w:after="0" w:line="240" w:lineRule="auto"/>
      </w:pPr>
    </w:p>
    <w:p w14:paraId="1010830F" w14:textId="77777777" w:rsidR="00A2790C" w:rsidRDefault="00A2790C">
      <w:pPr>
        <w:spacing w:after="0" w:line="240" w:lineRule="auto"/>
      </w:pPr>
    </w:p>
    <w:p w14:paraId="648098D6" w14:textId="77777777" w:rsidR="00A2790C" w:rsidRDefault="00A2790C">
      <w:pPr>
        <w:spacing w:after="0" w:line="240" w:lineRule="auto"/>
      </w:pPr>
    </w:p>
    <w:p w14:paraId="3474380A" w14:textId="77777777" w:rsidR="00A2790C" w:rsidRDefault="00A2790C">
      <w:pPr>
        <w:spacing w:after="0" w:line="240" w:lineRule="auto"/>
      </w:pPr>
    </w:p>
    <w:sectPr w:rsidR="00A2790C" w:rsidSect="00715A05">
      <w:headerReference w:type="default" r:id="rId11"/>
      <w:footerReference w:type="default" r:id="rId12"/>
      <w:pgSz w:w="11906" w:h="16838"/>
      <w:pgMar w:top="907" w:right="850" w:bottom="850" w:left="8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A6B1B" w14:textId="77777777" w:rsidR="00B16E34" w:rsidRDefault="00B16E34" w:rsidP="00A2790C">
      <w:pPr>
        <w:spacing w:after="0" w:line="240" w:lineRule="auto"/>
      </w:pPr>
      <w:r>
        <w:separator/>
      </w:r>
    </w:p>
  </w:endnote>
  <w:endnote w:type="continuationSeparator" w:id="0">
    <w:p w14:paraId="317A4788" w14:textId="77777777" w:rsidR="00B16E34" w:rsidRDefault="00B16E34"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4260" w14:textId="77777777"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5922B" w14:textId="77777777" w:rsidR="00B16E34" w:rsidRDefault="00B16E34" w:rsidP="00A2790C">
      <w:pPr>
        <w:spacing w:after="0" w:line="240" w:lineRule="auto"/>
      </w:pPr>
      <w:r>
        <w:separator/>
      </w:r>
    </w:p>
  </w:footnote>
  <w:footnote w:type="continuationSeparator" w:id="0">
    <w:p w14:paraId="0BBF7D7A" w14:textId="77777777" w:rsidR="00B16E34" w:rsidRDefault="00B16E34"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6433" w14:textId="77777777"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536F0"/>
    <w:multiLevelType w:val="hybridMultilevel"/>
    <w:tmpl w:val="BC443340"/>
    <w:lvl w:ilvl="0" w:tplc="0F42A600">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4CE60AF"/>
    <w:multiLevelType w:val="hybridMultilevel"/>
    <w:tmpl w:val="C756C594"/>
    <w:lvl w:ilvl="0" w:tplc="9248794C">
      <w:numFmt w:val="bullet"/>
      <w:lvlText w:val="-"/>
      <w:lvlJc w:val="left"/>
      <w:pPr>
        <w:ind w:left="720" w:hanging="360"/>
      </w:pPr>
      <w:rPr>
        <w:rFonts w:ascii="Cambria" w:eastAsiaTheme="minorHAnsi"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57F4EC7"/>
    <w:multiLevelType w:val="hybridMultilevel"/>
    <w:tmpl w:val="F274D020"/>
    <w:lvl w:ilvl="0" w:tplc="D988AF62">
      <w:numFmt w:val="bullet"/>
      <w:lvlText w:val="-"/>
      <w:lvlJc w:val="left"/>
      <w:pPr>
        <w:ind w:left="720" w:hanging="360"/>
      </w:pPr>
      <w:rPr>
        <w:rFonts w:ascii="Franklin Gothic Book" w:eastAsiaTheme="minorHAnsi" w:hAnsi="Franklin Gothic Book"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1559F4"/>
    <w:multiLevelType w:val="hybridMultilevel"/>
    <w:tmpl w:val="17EAD670"/>
    <w:lvl w:ilvl="0" w:tplc="F60CE3BA">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ACE5632"/>
    <w:multiLevelType w:val="hybridMultilevel"/>
    <w:tmpl w:val="8464599A"/>
    <w:lvl w:ilvl="0" w:tplc="4FB0849A">
      <w:numFmt w:val="bullet"/>
      <w:lvlText w:val="-"/>
      <w:lvlJc w:val="left"/>
      <w:pPr>
        <w:ind w:left="720" w:hanging="360"/>
      </w:pPr>
      <w:rPr>
        <w:rFonts w:ascii="Gill Sans MT" w:eastAsiaTheme="minorHAnsi" w:hAnsi="Gill Sans MT"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65661184">
    <w:abstractNumId w:val="3"/>
  </w:num>
  <w:num w:numId="2" w16cid:durableId="1346320407">
    <w:abstractNumId w:val="0"/>
  </w:num>
  <w:num w:numId="3" w16cid:durableId="1449162171">
    <w:abstractNumId w:val="1"/>
  </w:num>
  <w:num w:numId="4" w16cid:durableId="1505706999">
    <w:abstractNumId w:val="4"/>
  </w:num>
  <w:num w:numId="5" w16cid:durableId="837425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006950"/>
    <w:rsid w:val="00016884"/>
    <w:rsid w:val="000B6CC8"/>
    <w:rsid w:val="000E6739"/>
    <w:rsid w:val="00125FD1"/>
    <w:rsid w:val="0012685C"/>
    <w:rsid w:val="001328A8"/>
    <w:rsid w:val="00150D42"/>
    <w:rsid w:val="001D75EA"/>
    <w:rsid w:val="001D7A5D"/>
    <w:rsid w:val="00237DF5"/>
    <w:rsid w:val="00294F49"/>
    <w:rsid w:val="002D3179"/>
    <w:rsid w:val="0037626B"/>
    <w:rsid w:val="00377687"/>
    <w:rsid w:val="003D003B"/>
    <w:rsid w:val="004024A2"/>
    <w:rsid w:val="00447A43"/>
    <w:rsid w:val="004672E1"/>
    <w:rsid w:val="0049253D"/>
    <w:rsid w:val="004A113F"/>
    <w:rsid w:val="004D2413"/>
    <w:rsid w:val="005163B0"/>
    <w:rsid w:val="00520C39"/>
    <w:rsid w:val="00587155"/>
    <w:rsid w:val="005E0C1C"/>
    <w:rsid w:val="006042A4"/>
    <w:rsid w:val="00611126"/>
    <w:rsid w:val="00624FD7"/>
    <w:rsid w:val="00626CF0"/>
    <w:rsid w:val="006372A4"/>
    <w:rsid w:val="0066405C"/>
    <w:rsid w:val="00671864"/>
    <w:rsid w:val="00686662"/>
    <w:rsid w:val="006D0808"/>
    <w:rsid w:val="006F4357"/>
    <w:rsid w:val="00707D33"/>
    <w:rsid w:val="00715A05"/>
    <w:rsid w:val="0073533D"/>
    <w:rsid w:val="007554CE"/>
    <w:rsid w:val="00782157"/>
    <w:rsid w:val="00791870"/>
    <w:rsid w:val="00796E31"/>
    <w:rsid w:val="007C61E5"/>
    <w:rsid w:val="00826EF2"/>
    <w:rsid w:val="00855F08"/>
    <w:rsid w:val="008D2CA2"/>
    <w:rsid w:val="009120E9"/>
    <w:rsid w:val="00917377"/>
    <w:rsid w:val="0094545D"/>
    <w:rsid w:val="009D4E5F"/>
    <w:rsid w:val="009E039D"/>
    <w:rsid w:val="00A2790C"/>
    <w:rsid w:val="00A27F71"/>
    <w:rsid w:val="00AE3B99"/>
    <w:rsid w:val="00B16E34"/>
    <w:rsid w:val="00B4405D"/>
    <w:rsid w:val="00B477A9"/>
    <w:rsid w:val="00B47811"/>
    <w:rsid w:val="00B63315"/>
    <w:rsid w:val="00B733F7"/>
    <w:rsid w:val="00BA3CA3"/>
    <w:rsid w:val="00BA60B0"/>
    <w:rsid w:val="00BB4C25"/>
    <w:rsid w:val="00BC2D10"/>
    <w:rsid w:val="00BE2414"/>
    <w:rsid w:val="00C20D46"/>
    <w:rsid w:val="00C25397"/>
    <w:rsid w:val="00C64C92"/>
    <w:rsid w:val="00C77239"/>
    <w:rsid w:val="00CB77D1"/>
    <w:rsid w:val="00CD3BE1"/>
    <w:rsid w:val="00D5621F"/>
    <w:rsid w:val="00DA027B"/>
    <w:rsid w:val="00DD0D6F"/>
    <w:rsid w:val="00DD1ED7"/>
    <w:rsid w:val="00DF695F"/>
    <w:rsid w:val="00E23D09"/>
    <w:rsid w:val="00E6778D"/>
    <w:rsid w:val="00E92A4A"/>
    <w:rsid w:val="00EB0A38"/>
    <w:rsid w:val="00EC01C2"/>
    <w:rsid w:val="00EE11ED"/>
    <w:rsid w:val="00F2378F"/>
    <w:rsid w:val="00F33D3F"/>
    <w:rsid w:val="00F6593F"/>
    <w:rsid w:val="00F76DBA"/>
    <w:rsid w:val="00F8403B"/>
    <w:rsid w:val="00FB1662"/>
    <w:rsid w:val="00FE0B09"/>
    <w:rsid w:val="00FF625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94A01"/>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rFonts w:ascii="Arial" w:eastAsia="Arial" w:hAnsi="Arial"/>
      <w:kern w:val="0"/>
      <w:sz w:val="19"/>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rPr>
      <w:sz w:val="18"/>
    </w:r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 w:type="character" w:styleId="Hyperlink">
    <w:name w:val="Hyperlink"/>
    <w:basedOn w:val="Standardskrifttypeiafsnit"/>
    <w:uiPriority w:val="99"/>
    <w:unhideWhenUsed/>
    <w:rsid w:val="000E67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925D-ED8D-4015-AD72-DFE19E0DE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7a391-2d78-4640-8373-d97b97ca1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42FED-9223-4D3A-8722-4B4B7CF317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F1E84-532D-4324-864D-F8051D6071BE}">
  <ds:schemaRefs>
    <ds:schemaRef ds:uri="http://schemas.openxmlformats.org/officeDocument/2006/bibliography"/>
  </ds:schemaRefs>
</ds:datastoreItem>
</file>

<file path=customXml/itemProps4.xml><?xml version="1.0" encoding="utf-8"?>
<ds:datastoreItem xmlns:ds="http://schemas.openxmlformats.org/officeDocument/2006/customXml" ds:itemID="{38A1FB10-6AD1-4847-85ED-8C008394E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940</Words>
  <Characters>5734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Købt eller solgt - Geografi C HF</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Købt eller solgt - Geografi C HF</dc:title>
  <dc:subject>Udfyldt skabelon til professionsrettet geografi C-forløb på hf</dc:subject>
  <dc:creator/>
  <cp:keywords>geografi C, hf, ejendomsmægler, bæredygtighed, klimarisiko</cp:keywords>
  <dc:description/>
  <cp:lastModifiedBy>Andreas Skovby Ørbæk</cp:lastModifiedBy>
  <cp:revision>4</cp:revision>
  <dcterms:created xsi:type="dcterms:W3CDTF">2026-06-02T09:41:00Z</dcterms:created>
  <dcterms:modified xsi:type="dcterms:W3CDTF">2026-06-19T09:45:00Z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